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в администрацию города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администрацию" и зафиксировать требование по теме "Жалоба в администрацию города".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администрацию;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администрация, жалоба, обращение граждан, муниципалитет, нарушение, ответ.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https://blankovik.ru/documents/gosorgany/zhaloba-v-administratsiyu-goroda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