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Заявление в банк о несогласии с операцией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"в банк" и зафиксировать требование по теме "Заявление в банк о несогласии с операцией".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в банк;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банк, несогласие с операцией, мошенничество, карта, счет, 161-ФЗ, уведомление.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https://blankovik.ru/documents/banki/zayavlenie-v-bank-o-nesoglasii-s-operatsiey</w:t>
      </w:r>
    </w:p>
    <w:p>
      <w:r>
        <w:t/>
      </w:r>
    </w:p>
    <w:p>
      <w:r>
        <w:t>Дата формирования: 18.08.2026.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