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сверке расчетов с налоговой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ФНС" и зафиксировать требование по теме "Заявление о сверке расчетов с налоговой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ФНС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сверка расчетов, налоговая, ФНС, налогоплательщик, задолженность, Н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nalogi/zayavlenie-o-sverke-raschetov-s-nalogovo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