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Апелляционная жалоба по гражданскому делу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"Апелляционная жалоба по гражданскому делу".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апелляционная жалоба, решение суда, срок обжалования, ГПК РФ, участник дела, доводы жалобы.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https://blankovik.ru/documents/sud/apellyatsionnaya-zhaloba-po-grazhdanskomu-delu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